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7E4DE4" w14:textId="77777777" w:rsidR="00855AC7" w:rsidRPr="00FE740F" w:rsidRDefault="00855AC7" w:rsidP="00FE740F">
      <w:pPr>
        <w:spacing w:after="1840" w:line="280" w:lineRule="exact"/>
        <w:ind w:left="1361" w:right="3119"/>
        <w:rPr>
          <w:rFonts w:ascii="Arial" w:hAnsi="Arial" w:cs="Arial"/>
          <w:sz w:val="21"/>
          <w:szCs w:val="21"/>
        </w:rPr>
      </w:pPr>
    </w:p>
    <w:p w14:paraId="00AD7DF9" w14:textId="77777777" w:rsidR="00CB535A" w:rsidRPr="00CB535A" w:rsidRDefault="00CB535A" w:rsidP="00CB535A">
      <w:pPr>
        <w:spacing w:after="0" w:line="294" w:lineRule="exact"/>
        <w:ind w:left="1361" w:right="3119"/>
        <w:rPr>
          <w:rFonts w:ascii="Arial" w:hAnsi="Arial" w:cs="Arial"/>
          <w:b/>
          <w:bCs/>
          <w:sz w:val="21"/>
          <w:szCs w:val="21"/>
        </w:rPr>
      </w:pPr>
      <w:r w:rsidRPr="00CB535A">
        <w:rPr>
          <w:rFonts w:ascii="Arial" w:hAnsi="Arial" w:cs="Arial"/>
          <w:b/>
          <w:bCs/>
          <w:sz w:val="21"/>
          <w:szCs w:val="21"/>
        </w:rPr>
        <w:t>Bürgermeister der Stadt Kleve</w:t>
      </w:r>
    </w:p>
    <w:p w14:paraId="1AC65BB4" w14:textId="77777777" w:rsidR="00CB535A" w:rsidRPr="00CB535A" w:rsidRDefault="00CB535A" w:rsidP="00CB535A">
      <w:pPr>
        <w:spacing w:after="0" w:line="294" w:lineRule="exact"/>
        <w:ind w:left="1361" w:right="3119"/>
        <w:rPr>
          <w:rFonts w:ascii="Arial" w:hAnsi="Arial" w:cs="Arial"/>
          <w:b/>
          <w:bCs/>
          <w:sz w:val="21"/>
          <w:szCs w:val="21"/>
        </w:rPr>
      </w:pPr>
      <w:r w:rsidRPr="00CB535A">
        <w:rPr>
          <w:rFonts w:ascii="Arial" w:hAnsi="Arial" w:cs="Arial"/>
          <w:b/>
          <w:bCs/>
          <w:sz w:val="21"/>
          <w:szCs w:val="21"/>
        </w:rPr>
        <w:t xml:space="preserve">Herrn Wolfgang </w:t>
      </w:r>
      <w:proofErr w:type="spellStart"/>
      <w:r w:rsidRPr="00CB535A">
        <w:rPr>
          <w:rFonts w:ascii="Arial" w:hAnsi="Arial" w:cs="Arial"/>
          <w:b/>
          <w:bCs/>
          <w:sz w:val="21"/>
          <w:szCs w:val="21"/>
        </w:rPr>
        <w:t>Gebing</w:t>
      </w:r>
      <w:proofErr w:type="spellEnd"/>
    </w:p>
    <w:p w14:paraId="46B8BC3E" w14:textId="77777777" w:rsidR="00CB535A" w:rsidRPr="00CB535A" w:rsidRDefault="00CB535A" w:rsidP="00CB535A">
      <w:pPr>
        <w:spacing w:after="0" w:line="294" w:lineRule="exact"/>
        <w:ind w:left="1361" w:right="3119"/>
        <w:rPr>
          <w:rFonts w:ascii="Arial" w:hAnsi="Arial" w:cs="Arial"/>
          <w:b/>
          <w:bCs/>
          <w:sz w:val="21"/>
          <w:szCs w:val="21"/>
        </w:rPr>
      </w:pPr>
      <w:proofErr w:type="spellStart"/>
      <w:r w:rsidRPr="00CB535A">
        <w:rPr>
          <w:rFonts w:ascii="Arial" w:hAnsi="Arial" w:cs="Arial"/>
          <w:b/>
          <w:bCs/>
          <w:sz w:val="21"/>
          <w:szCs w:val="21"/>
        </w:rPr>
        <w:t>Minoritenplatz</w:t>
      </w:r>
      <w:proofErr w:type="spellEnd"/>
      <w:r w:rsidRPr="00CB535A">
        <w:rPr>
          <w:rFonts w:ascii="Arial" w:hAnsi="Arial" w:cs="Arial"/>
          <w:b/>
          <w:bCs/>
          <w:sz w:val="21"/>
          <w:szCs w:val="21"/>
        </w:rPr>
        <w:t xml:space="preserve"> 1</w:t>
      </w:r>
    </w:p>
    <w:p w14:paraId="381A702D" w14:textId="77777777" w:rsidR="00CB535A" w:rsidRPr="00CB535A" w:rsidRDefault="00CB535A" w:rsidP="00CB535A">
      <w:pPr>
        <w:spacing w:after="0" w:line="294" w:lineRule="exact"/>
        <w:ind w:left="1361" w:right="3119"/>
        <w:rPr>
          <w:rFonts w:ascii="Arial" w:hAnsi="Arial" w:cs="Arial"/>
          <w:b/>
          <w:bCs/>
          <w:sz w:val="21"/>
          <w:szCs w:val="21"/>
        </w:rPr>
      </w:pPr>
      <w:r w:rsidRPr="00CB535A">
        <w:rPr>
          <w:rFonts w:ascii="Arial" w:hAnsi="Arial" w:cs="Arial"/>
          <w:b/>
          <w:bCs/>
          <w:sz w:val="21"/>
          <w:szCs w:val="21"/>
        </w:rPr>
        <w:t>47533 Kleve</w:t>
      </w:r>
    </w:p>
    <w:p w14:paraId="192CD792" w14:textId="77777777" w:rsidR="00855AC7" w:rsidRPr="00FE740F" w:rsidRDefault="00855AC7" w:rsidP="00FE740F">
      <w:pPr>
        <w:spacing w:after="0" w:line="294" w:lineRule="exact"/>
        <w:ind w:left="1361" w:right="3119"/>
        <w:rPr>
          <w:rFonts w:ascii="Arial" w:hAnsi="Arial" w:cs="Arial"/>
          <w:sz w:val="21"/>
          <w:szCs w:val="21"/>
        </w:rPr>
      </w:pPr>
    </w:p>
    <w:p w14:paraId="6856C577" w14:textId="77777777" w:rsidR="00855AC7" w:rsidRPr="00FE740F" w:rsidRDefault="00855AC7" w:rsidP="00FE740F">
      <w:pPr>
        <w:spacing w:after="0" w:line="294" w:lineRule="exact"/>
        <w:ind w:left="1361" w:right="3119"/>
        <w:rPr>
          <w:rFonts w:ascii="Arial" w:hAnsi="Arial" w:cs="Arial"/>
          <w:sz w:val="21"/>
          <w:szCs w:val="21"/>
        </w:rPr>
      </w:pPr>
    </w:p>
    <w:p w14:paraId="63E266BB" w14:textId="77777777" w:rsidR="00F72B7C" w:rsidRPr="00FE740F" w:rsidRDefault="00F72B7C" w:rsidP="00FE740F">
      <w:pPr>
        <w:spacing w:after="0" w:line="294" w:lineRule="exact"/>
        <w:ind w:left="1361" w:right="3119"/>
        <w:rPr>
          <w:rFonts w:ascii="Arial" w:hAnsi="Arial" w:cs="Arial"/>
          <w:sz w:val="21"/>
          <w:szCs w:val="21"/>
        </w:rPr>
      </w:pPr>
    </w:p>
    <w:p w14:paraId="7F8C017A" w14:textId="77777777" w:rsidR="00F72B7C" w:rsidRPr="00FE740F" w:rsidRDefault="00F72B7C" w:rsidP="00FE740F">
      <w:pPr>
        <w:spacing w:after="0" w:line="294" w:lineRule="exact"/>
        <w:ind w:left="1361" w:right="3119"/>
        <w:rPr>
          <w:rFonts w:ascii="Arial" w:hAnsi="Arial" w:cs="Arial"/>
          <w:sz w:val="21"/>
          <w:szCs w:val="21"/>
        </w:rPr>
      </w:pPr>
    </w:p>
    <w:p w14:paraId="39219497" w14:textId="64685FFB" w:rsidR="00F72B7C" w:rsidRPr="00FE740F" w:rsidRDefault="00F72B7C" w:rsidP="00FE740F">
      <w:pPr>
        <w:spacing w:after="0" w:line="294" w:lineRule="exact"/>
        <w:ind w:left="1361" w:right="3119"/>
        <w:rPr>
          <w:rFonts w:ascii="Arial" w:hAnsi="Arial" w:cs="Arial"/>
          <w:sz w:val="21"/>
          <w:szCs w:val="21"/>
        </w:rPr>
      </w:pPr>
      <w:r w:rsidRPr="00FE740F">
        <w:rPr>
          <w:rFonts w:ascii="Arial" w:hAnsi="Arial" w:cs="Arial"/>
          <w:sz w:val="21"/>
          <w:szCs w:val="21"/>
        </w:rPr>
        <w:t xml:space="preserve">Kleve, </w:t>
      </w:r>
      <w:r w:rsidR="00DB56E9">
        <w:rPr>
          <w:rFonts w:ascii="Arial" w:hAnsi="Arial" w:cs="Arial"/>
          <w:sz w:val="21"/>
          <w:szCs w:val="21"/>
        </w:rPr>
        <w:t>01</w:t>
      </w:r>
      <w:r w:rsidR="00E15D39">
        <w:rPr>
          <w:rFonts w:ascii="Arial" w:hAnsi="Arial" w:cs="Arial"/>
          <w:sz w:val="21"/>
          <w:szCs w:val="21"/>
        </w:rPr>
        <w:t>.</w:t>
      </w:r>
      <w:r w:rsidR="00336A94">
        <w:rPr>
          <w:rFonts w:ascii="Arial" w:hAnsi="Arial" w:cs="Arial"/>
          <w:sz w:val="21"/>
          <w:szCs w:val="21"/>
        </w:rPr>
        <w:t xml:space="preserve"> </w:t>
      </w:r>
      <w:r w:rsidR="00DB56E9">
        <w:rPr>
          <w:rFonts w:ascii="Arial" w:hAnsi="Arial" w:cs="Arial"/>
          <w:sz w:val="21"/>
          <w:szCs w:val="21"/>
        </w:rPr>
        <w:t>Februar</w:t>
      </w:r>
      <w:r w:rsidR="00E15D39">
        <w:rPr>
          <w:rFonts w:ascii="Arial" w:hAnsi="Arial" w:cs="Arial"/>
          <w:sz w:val="21"/>
          <w:szCs w:val="21"/>
        </w:rPr>
        <w:t xml:space="preserve"> 2</w:t>
      </w:r>
      <w:r w:rsidR="00DB56E9">
        <w:rPr>
          <w:rFonts w:ascii="Arial" w:hAnsi="Arial" w:cs="Arial"/>
          <w:sz w:val="21"/>
          <w:szCs w:val="21"/>
        </w:rPr>
        <w:t>2</w:t>
      </w:r>
    </w:p>
    <w:p w14:paraId="321894F3" w14:textId="41CEEF6A" w:rsidR="00CB535A" w:rsidRPr="00CB535A" w:rsidRDefault="00DB56E9" w:rsidP="00CB535A">
      <w:pPr>
        <w:spacing w:after="0" w:line="294" w:lineRule="exact"/>
        <w:ind w:left="1361" w:right="3119"/>
        <w:rPr>
          <w:rFonts w:ascii="Arial" w:hAnsi="Arial" w:cs="Arial"/>
          <w:b/>
          <w:bCs/>
          <w:sz w:val="24"/>
          <w:szCs w:val="21"/>
        </w:rPr>
      </w:pPr>
      <w:r>
        <w:rPr>
          <w:rFonts w:ascii="Arial" w:hAnsi="Arial" w:cs="Arial"/>
          <w:b/>
          <w:bCs/>
          <w:sz w:val="24"/>
          <w:szCs w:val="21"/>
        </w:rPr>
        <w:t>Verlängerung der Aussetzung der Sondernutzungsgebühren für die Gastronomie für das Jahr 2022</w:t>
      </w:r>
    </w:p>
    <w:p w14:paraId="4B46D5AA" w14:textId="77777777" w:rsidR="00F72B7C" w:rsidRPr="00FE740F" w:rsidRDefault="00F72B7C" w:rsidP="00FE740F">
      <w:pPr>
        <w:spacing w:after="0" w:line="294" w:lineRule="exact"/>
        <w:ind w:left="1361" w:right="3119"/>
        <w:rPr>
          <w:rFonts w:ascii="Arial" w:hAnsi="Arial" w:cs="Arial"/>
          <w:sz w:val="21"/>
          <w:szCs w:val="21"/>
        </w:rPr>
      </w:pPr>
    </w:p>
    <w:p w14:paraId="777FC348" w14:textId="77777777" w:rsidR="00F72B7C" w:rsidRPr="00FE740F" w:rsidRDefault="00F72B7C" w:rsidP="00FE740F">
      <w:pPr>
        <w:spacing w:after="0" w:line="294" w:lineRule="exact"/>
        <w:ind w:left="1361" w:right="3119"/>
        <w:rPr>
          <w:rFonts w:ascii="Arial" w:hAnsi="Arial" w:cs="Arial"/>
          <w:sz w:val="21"/>
          <w:szCs w:val="21"/>
        </w:rPr>
      </w:pPr>
    </w:p>
    <w:p w14:paraId="7B7389E7" w14:textId="77777777" w:rsidR="00F72B7C" w:rsidRPr="00FE740F" w:rsidRDefault="00F72B7C" w:rsidP="00FE740F">
      <w:pPr>
        <w:spacing w:after="0" w:line="294" w:lineRule="exact"/>
        <w:ind w:left="1361" w:right="3119"/>
        <w:rPr>
          <w:rFonts w:ascii="Arial" w:hAnsi="Arial" w:cs="Arial"/>
          <w:sz w:val="21"/>
          <w:szCs w:val="21"/>
        </w:rPr>
      </w:pPr>
      <w:r w:rsidRPr="00FE740F">
        <w:rPr>
          <w:rFonts w:ascii="Arial" w:hAnsi="Arial" w:cs="Arial"/>
          <w:sz w:val="21"/>
          <w:szCs w:val="21"/>
        </w:rPr>
        <w:t>Sehr geehrter Herr Bürgermeister,</w:t>
      </w:r>
    </w:p>
    <w:p w14:paraId="74E8DAD8" w14:textId="77777777" w:rsidR="00CB535A" w:rsidRPr="00CB535A" w:rsidRDefault="00CB535A" w:rsidP="00CB535A">
      <w:pPr>
        <w:spacing w:after="0" w:line="294" w:lineRule="exact"/>
        <w:ind w:right="3119"/>
        <w:rPr>
          <w:rFonts w:ascii="Arial" w:hAnsi="Arial" w:cs="Arial"/>
          <w:sz w:val="21"/>
          <w:szCs w:val="21"/>
        </w:rPr>
      </w:pPr>
    </w:p>
    <w:p w14:paraId="248DF1B2" w14:textId="6E447AFD" w:rsidR="00D278AB" w:rsidRPr="00D278AB" w:rsidRDefault="00817094" w:rsidP="00D278AB">
      <w:pPr>
        <w:spacing w:after="0" w:line="294" w:lineRule="exact"/>
        <w:ind w:left="1361" w:right="3119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d</w:t>
      </w:r>
      <w:r w:rsidR="00D278AB" w:rsidRPr="00D278AB">
        <w:rPr>
          <w:rFonts w:ascii="Arial" w:hAnsi="Arial" w:cs="Arial"/>
          <w:sz w:val="21"/>
          <w:szCs w:val="21"/>
        </w:rPr>
        <w:t>ie CDU-Fraktion beantragt, dass der Rat der Stadt Kleve beschließen möge:</w:t>
      </w:r>
    </w:p>
    <w:p w14:paraId="747DFE98" w14:textId="77777777" w:rsidR="00D278AB" w:rsidRPr="00D278AB" w:rsidRDefault="00D278AB" w:rsidP="00D278AB">
      <w:pPr>
        <w:spacing w:after="0" w:line="294" w:lineRule="exact"/>
        <w:ind w:left="1361" w:right="3119"/>
        <w:rPr>
          <w:rFonts w:ascii="Arial" w:hAnsi="Arial" w:cs="Arial"/>
          <w:sz w:val="21"/>
          <w:szCs w:val="21"/>
        </w:rPr>
      </w:pPr>
      <w:r w:rsidRPr="00D278AB">
        <w:rPr>
          <w:rFonts w:ascii="Arial" w:hAnsi="Arial" w:cs="Arial"/>
          <w:sz w:val="21"/>
          <w:szCs w:val="21"/>
        </w:rPr>
        <w:t xml:space="preserve"> </w:t>
      </w:r>
    </w:p>
    <w:p w14:paraId="209D119F" w14:textId="5FBBD2FA" w:rsidR="00D278AB" w:rsidRPr="00D278AB" w:rsidRDefault="00C90FA7" w:rsidP="00D278AB">
      <w:pPr>
        <w:spacing w:after="0" w:line="294" w:lineRule="exact"/>
        <w:ind w:left="1361" w:right="3119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„</w:t>
      </w:r>
      <w:r w:rsidR="00DB56E9">
        <w:rPr>
          <w:rFonts w:ascii="Arial" w:hAnsi="Arial" w:cs="Arial"/>
          <w:sz w:val="21"/>
          <w:szCs w:val="21"/>
        </w:rPr>
        <w:t>Die für das Jahr 2021 beschlossene Aussetzung der Sondernutzungsgebühren für die Gastronomie wird bis Ende 2022 verlängert</w:t>
      </w:r>
      <w:r w:rsidR="005B0E50">
        <w:rPr>
          <w:rFonts w:ascii="Arial" w:hAnsi="Arial" w:cs="Arial"/>
          <w:sz w:val="21"/>
          <w:szCs w:val="21"/>
        </w:rPr>
        <w:t>.</w:t>
      </w:r>
      <w:r>
        <w:rPr>
          <w:rFonts w:ascii="Arial" w:hAnsi="Arial" w:cs="Arial"/>
          <w:sz w:val="21"/>
          <w:szCs w:val="21"/>
        </w:rPr>
        <w:t>“</w:t>
      </w:r>
      <w:r w:rsidR="005B0E50">
        <w:rPr>
          <w:rFonts w:ascii="Arial" w:hAnsi="Arial" w:cs="Arial"/>
          <w:sz w:val="21"/>
          <w:szCs w:val="21"/>
        </w:rPr>
        <w:t xml:space="preserve"> </w:t>
      </w:r>
    </w:p>
    <w:p w14:paraId="44B9B2BD" w14:textId="77777777" w:rsidR="00D278AB" w:rsidRPr="00D278AB" w:rsidRDefault="00D278AB" w:rsidP="00D278AB">
      <w:pPr>
        <w:spacing w:after="0" w:line="294" w:lineRule="exact"/>
        <w:ind w:left="1361" w:right="3119"/>
        <w:rPr>
          <w:rFonts w:ascii="Arial" w:hAnsi="Arial" w:cs="Arial"/>
          <w:sz w:val="21"/>
          <w:szCs w:val="21"/>
        </w:rPr>
      </w:pPr>
      <w:r w:rsidRPr="00D278AB">
        <w:rPr>
          <w:rFonts w:ascii="Arial" w:hAnsi="Arial" w:cs="Arial"/>
          <w:sz w:val="21"/>
          <w:szCs w:val="21"/>
        </w:rPr>
        <w:t xml:space="preserve"> </w:t>
      </w:r>
    </w:p>
    <w:p w14:paraId="230ADC6C" w14:textId="77777777" w:rsidR="00D278AB" w:rsidRPr="00D278AB" w:rsidRDefault="00D278AB" w:rsidP="00D278AB">
      <w:pPr>
        <w:spacing w:after="0" w:line="294" w:lineRule="exact"/>
        <w:ind w:left="1361" w:right="3119"/>
        <w:rPr>
          <w:rFonts w:ascii="Arial" w:hAnsi="Arial" w:cs="Arial"/>
          <w:sz w:val="21"/>
          <w:szCs w:val="21"/>
        </w:rPr>
      </w:pPr>
      <w:r w:rsidRPr="00D278AB">
        <w:rPr>
          <w:rFonts w:ascii="Arial" w:hAnsi="Arial" w:cs="Arial"/>
          <w:sz w:val="21"/>
          <w:szCs w:val="21"/>
        </w:rPr>
        <w:t>Begründung:</w:t>
      </w:r>
    </w:p>
    <w:p w14:paraId="72B6D3F4" w14:textId="77777777" w:rsidR="00D278AB" w:rsidRPr="00D278AB" w:rsidRDefault="00D278AB" w:rsidP="00D278AB">
      <w:pPr>
        <w:spacing w:after="0" w:line="294" w:lineRule="exact"/>
        <w:ind w:left="1361" w:right="3119"/>
        <w:rPr>
          <w:rFonts w:ascii="Arial" w:hAnsi="Arial" w:cs="Arial"/>
          <w:sz w:val="21"/>
          <w:szCs w:val="21"/>
        </w:rPr>
      </w:pPr>
      <w:r w:rsidRPr="00D278AB">
        <w:rPr>
          <w:rFonts w:ascii="Arial" w:hAnsi="Arial" w:cs="Arial"/>
          <w:sz w:val="21"/>
          <w:szCs w:val="21"/>
        </w:rPr>
        <w:t xml:space="preserve"> </w:t>
      </w:r>
    </w:p>
    <w:p w14:paraId="6AEE24BC" w14:textId="370265D2" w:rsidR="00D278AB" w:rsidRPr="00D278AB" w:rsidRDefault="00DB56E9" w:rsidP="00D278AB">
      <w:pPr>
        <w:spacing w:after="0" w:line="294" w:lineRule="exact"/>
        <w:ind w:left="1361" w:right="3119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Zur Entlastung der von den Folgen der </w:t>
      </w:r>
      <w:proofErr w:type="spellStart"/>
      <w:r>
        <w:rPr>
          <w:rFonts w:ascii="Arial" w:hAnsi="Arial" w:cs="Arial"/>
          <w:sz w:val="21"/>
          <w:szCs w:val="21"/>
        </w:rPr>
        <w:t>coronabedingten</w:t>
      </w:r>
      <w:proofErr w:type="spellEnd"/>
      <w:r>
        <w:rPr>
          <w:rFonts w:ascii="Arial" w:hAnsi="Arial" w:cs="Arial"/>
          <w:sz w:val="21"/>
          <w:szCs w:val="21"/>
        </w:rPr>
        <w:t xml:space="preserve"> Einschränkungen weiterhin stark betroffenen Klever Gastronomie sollen die Sondernutzungsgebühren auch im Jahr 2022 ausgesetzt werden. </w:t>
      </w:r>
    </w:p>
    <w:p w14:paraId="46DB06E1" w14:textId="77777777" w:rsidR="00CB535A" w:rsidRPr="00CB535A" w:rsidRDefault="00CB535A" w:rsidP="00D278AB">
      <w:pPr>
        <w:spacing w:after="0" w:line="294" w:lineRule="exact"/>
        <w:ind w:right="3119"/>
        <w:rPr>
          <w:rFonts w:ascii="Arial" w:hAnsi="Arial" w:cs="Arial"/>
          <w:sz w:val="21"/>
          <w:szCs w:val="21"/>
          <w:u w:val="single"/>
        </w:rPr>
      </w:pPr>
    </w:p>
    <w:p w14:paraId="1235C4A5" w14:textId="77777777" w:rsidR="00F72B7C" w:rsidRPr="00FE740F" w:rsidRDefault="00F72B7C" w:rsidP="00FE740F">
      <w:pPr>
        <w:spacing w:after="0" w:line="294" w:lineRule="exact"/>
        <w:ind w:left="1361" w:right="3119"/>
        <w:rPr>
          <w:rFonts w:ascii="Arial" w:hAnsi="Arial" w:cs="Arial"/>
          <w:sz w:val="21"/>
          <w:szCs w:val="21"/>
        </w:rPr>
      </w:pPr>
    </w:p>
    <w:p w14:paraId="25045C5C" w14:textId="77777777" w:rsidR="00A907BC" w:rsidRDefault="00A907BC" w:rsidP="00FE740F">
      <w:pPr>
        <w:spacing w:after="0" w:line="294" w:lineRule="exact"/>
        <w:ind w:left="1361" w:right="3119"/>
        <w:rPr>
          <w:rFonts w:ascii="Arial" w:hAnsi="Arial" w:cs="Arial"/>
          <w:sz w:val="21"/>
          <w:szCs w:val="21"/>
        </w:rPr>
      </w:pPr>
    </w:p>
    <w:p w14:paraId="33C5B14E" w14:textId="20A537F3" w:rsidR="00F72B7C" w:rsidRPr="00FE740F" w:rsidRDefault="00F72B7C" w:rsidP="005B0E50">
      <w:pPr>
        <w:spacing w:after="0" w:line="294" w:lineRule="exact"/>
        <w:ind w:left="653" w:right="3119" w:firstLine="708"/>
        <w:rPr>
          <w:rFonts w:ascii="Arial" w:hAnsi="Arial" w:cs="Arial"/>
          <w:sz w:val="21"/>
          <w:szCs w:val="21"/>
        </w:rPr>
      </w:pPr>
      <w:r w:rsidRPr="00FE740F">
        <w:rPr>
          <w:rFonts w:ascii="Arial" w:hAnsi="Arial" w:cs="Arial"/>
          <w:sz w:val="21"/>
          <w:szCs w:val="21"/>
        </w:rPr>
        <w:t>Mit freundlichen Grüßen</w:t>
      </w:r>
    </w:p>
    <w:p w14:paraId="23E002D0" w14:textId="77777777" w:rsidR="00F90EB8" w:rsidRPr="00FE740F" w:rsidRDefault="00F90EB8" w:rsidP="00F90EB8">
      <w:pPr>
        <w:spacing w:after="0" w:line="294" w:lineRule="exact"/>
        <w:ind w:right="3119"/>
        <w:rPr>
          <w:rFonts w:ascii="Arial" w:hAnsi="Arial" w:cs="Arial"/>
          <w:sz w:val="21"/>
          <w:szCs w:val="21"/>
        </w:rPr>
      </w:pPr>
    </w:p>
    <w:p w14:paraId="3C50F9B5" w14:textId="42F91FCD" w:rsidR="00F72B7C" w:rsidRPr="00FE740F" w:rsidRDefault="005E1C0C" w:rsidP="00FE740F">
      <w:pPr>
        <w:spacing w:after="0" w:line="294" w:lineRule="exact"/>
        <w:ind w:left="1361" w:right="3119"/>
        <w:rPr>
          <w:rFonts w:ascii="Arial" w:hAnsi="Arial" w:cs="Arial"/>
          <w:b/>
          <w:i/>
          <w:sz w:val="21"/>
          <w:szCs w:val="21"/>
        </w:rPr>
      </w:pPr>
      <w:r>
        <w:rPr>
          <w:rFonts w:ascii="Arial" w:hAnsi="Arial" w:cs="Arial"/>
          <w:b/>
          <w:i/>
          <w:sz w:val="21"/>
          <w:szCs w:val="21"/>
        </w:rPr>
        <w:t>Georg Hiob</w:t>
      </w:r>
    </w:p>
    <w:p w14:paraId="098865AE" w14:textId="0B7C897A" w:rsidR="00FE740F" w:rsidRPr="00FE740F" w:rsidRDefault="00F72B7C" w:rsidP="00FE740F">
      <w:pPr>
        <w:spacing w:after="0" w:line="294" w:lineRule="exact"/>
        <w:ind w:left="1361" w:right="3119"/>
        <w:rPr>
          <w:rFonts w:ascii="Arial" w:hAnsi="Arial" w:cs="Arial"/>
          <w:sz w:val="21"/>
          <w:szCs w:val="21"/>
        </w:rPr>
      </w:pPr>
      <w:r w:rsidRPr="00FE740F">
        <w:rPr>
          <w:rFonts w:ascii="Arial" w:hAnsi="Arial" w:cs="Arial"/>
          <w:i/>
          <w:sz w:val="21"/>
          <w:szCs w:val="21"/>
        </w:rPr>
        <w:t>Fraktions</w:t>
      </w:r>
      <w:r w:rsidR="005E1C0C">
        <w:rPr>
          <w:rFonts w:ascii="Arial" w:hAnsi="Arial" w:cs="Arial"/>
          <w:i/>
          <w:sz w:val="21"/>
          <w:szCs w:val="21"/>
        </w:rPr>
        <w:t>vorsitzender</w:t>
      </w:r>
    </w:p>
    <w:sectPr w:rsidR="00FE740F" w:rsidRPr="00FE740F" w:rsidSect="00FE740F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0" w:right="0" w:bottom="0" w:left="0" w:header="709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1CC912" w14:textId="77777777" w:rsidR="00F90620" w:rsidRDefault="00F90620" w:rsidP="00855AC7">
      <w:pPr>
        <w:spacing w:after="0" w:line="240" w:lineRule="auto"/>
      </w:pPr>
      <w:r>
        <w:separator/>
      </w:r>
    </w:p>
  </w:endnote>
  <w:endnote w:type="continuationSeparator" w:id="0">
    <w:p w14:paraId="24451169" w14:textId="77777777" w:rsidR="00F90620" w:rsidRDefault="00F90620" w:rsidP="00855A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17"/>
        <w:szCs w:val="17"/>
      </w:rPr>
      <w:id w:val="-1152056558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7"/>
            <w:szCs w:val="17"/>
          </w:rPr>
          <w:id w:val="448989978"/>
          <w:docPartObj>
            <w:docPartGallery w:val="Page Numbers (Top of Page)"/>
            <w:docPartUnique/>
          </w:docPartObj>
        </w:sdtPr>
        <w:sdtEndPr/>
        <w:sdtContent>
          <w:p w14:paraId="105BE723" w14:textId="7EFF33A7" w:rsidR="00FE740F" w:rsidRPr="00FE740F" w:rsidRDefault="00FE740F" w:rsidP="00FE740F">
            <w:pPr>
              <w:pStyle w:val="Fuzeile"/>
              <w:tabs>
                <w:tab w:val="clear" w:pos="9072"/>
                <w:tab w:val="right" w:pos="9356"/>
              </w:tabs>
              <w:ind w:right="566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E740F">
              <w:rPr>
                <w:rFonts w:ascii="Arial" w:hAnsi="Arial" w:cs="Arial"/>
                <w:sz w:val="17"/>
                <w:szCs w:val="17"/>
              </w:rPr>
              <w:t xml:space="preserve">Seite </w:t>
            </w:r>
            <w:r w:rsidRPr="00FE740F">
              <w:rPr>
                <w:rFonts w:ascii="Arial" w:hAnsi="Arial" w:cs="Arial"/>
                <w:b/>
                <w:bCs/>
                <w:sz w:val="17"/>
                <w:szCs w:val="17"/>
              </w:rPr>
              <w:fldChar w:fldCharType="begin"/>
            </w:r>
            <w:r w:rsidRPr="00FE740F">
              <w:rPr>
                <w:rFonts w:ascii="Arial" w:hAnsi="Arial" w:cs="Arial"/>
                <w:b/>
                <w:bCs/>
                <w:sz w:val="17"/>
                <w:szCs w:val="17"/>
              </w:rPr>
              <w:instrText>PAGE</w:instrText>
            </w:r>
            <w:r w:rsidRPr="00FE740F">
              <w:rPr>
                <w:rFonts w:ascii="Arial" w:hAnsi="Arial" w:cs="Arial"/>
                <w:b/>
                <w:bCs/>
                <w:sz w:val="17"/>
                <w:szCs w:val="17"/>
              </w:rPr>
              <w:fldChar w:fldCharType="separate"/>
            </w:r>
            <w:r w:rsidR="00B26467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  <w:t>1</w:t>
            </w:r>
            <w:r w:rsidRPr="00FE740F">
              <w:rPr>
                <w:rFonts w:ascii="Arial" w:hAnsi="Arial" w:cs="Arial"/>
                <w:b/>
                <w:bCs/>
                <w:sz w:val="17"/>
                <w:szCs w:val="17"/>
              </w:rPr>
              <w:fldChar w:fldCharType="end"/>
            </w:r>
            <w:r w:rsidRPr="00FE740F">
              <w:rPr>
                <w:rFonts w:ascii="Arial" w:hAnsi="Arial" w:cs="Arial"/>
                <w:sz w:val="17"/>
                <w:szCs w:val="17"/>
              </w:rPr>
              <w:t xml:space="preserve"> von </w:t>
            </w:r>
            <w:r w:rsidRPr="00FE740F">
              <w:rPr>
                <w:rFonts w:ascii="Arial" w:hAnsi="Arial" w:cs="Arial"/>
                <w:b/>
                <w:bCs/>
                <w:sz w:val="17"/>
                <w:szCs w:val="17"/>
              </w:rPr>
              <w:fldChar w:fldCharType="begin"/>
            </w:r>
            <w:r w:rsidRPr="00FE740F">
              <w:rPr>
                <w:rFonts w:ascii="Arial" w:hAnsi="Arial" w:cs="Arial"/>
                <w:b/>
                <w:bCs/>
                <w:sz w:val="17"/>
                <w:szCs w:val="17"/>
              </w:rPr>
              <w:instrText>NUMPAGES</w:instrText>
            </w:r>
            <w:r w:rsidRPr="00FE740F">
              <w:rPr>
                <w:rFonts w:ascii="Arial" w:hAnsi="Arial" w:cs="Arial"/>
                <w:b/>
                <w:bCs/>
                <w:sz w:val="17"/>
                <w:szCs w:val="17"/>
              </w:rPr>
              <w:fldChar w:fldCharType="separate"/>
            </w:r>
            <w:r w:rsidR="00B26467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  <w:t>3</w:t>
            </w:r>
            <w:r w:rsidRPr="00FE740F">
              <w:rPr>
                <w:rFonts w:ascii="Arial" w:hAnsi="Arial" w:cs="Arial"/>
                <w:b/>
                <w:bCs/>
                <w:sz w:val="17"/>
                <w:szCs w:val="17"/>
              </w:rPr>
              <w:fldChar w:fldCharType="end"/>
            </w:r>
          </w:p>
        </w:sdtContent>
      </w:sdt>
    </w:sdtContent>
  </w:sdt>
  <w:p w14:paraId="30BEDB9E" w14:textId="77777777" w:rsidR="00FE740F" w:rsidRPr="00FE740F" w:rsidRDefault="00FE740F">
    <w:pPr>
      <w:pStyle w:val="Fuzeile"/>
      <w:rPr>
        <w:rFonts w:ascii="Arial" w:hAnsi="Arial" w:cs="Arial"/>
        <w:sz w:val="17"/>
        <w:szCs w:val="17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2785E2" w14:textId="77777777" w:rsidR="00F90620" w:rsidRDefault="00F90620" w:rsidP="00855AC7">
      <w:pPr>
        <w:spacing w:after="0" w:line="240" w:lineRule="auto"/>
      </w:pPr>
      <w:r>
        <w:separator/>
      </w:r>
    </w:p>
  </w:footnote>
  <w:footnote w:type="continuationSeparator" w:id="0">
    <w:p w14:paraId="2A186321" w14:textId="77777777" w:rsidR="00F90620" w:rsidRDefault="00F90620" w:rsidP="00855A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F5C41" w14:textId="77777777" w:rsidR="00855AC7" w:rsidRDefault="00F90620">
    <w:pPr>
      <w:pStyle w:val="Kopfzeile"/>
    </w:pPr>
    <w:r>
      <w:rPr>
        <w:noProof/>
        <w:lang w:eastAsia="de-DE"/>
      </w:rPr>
      <w:pict w14:anchorId="006C1A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4344" o:spid="_x0000_s1027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DU-Kleve-Briefpapier2021-O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FE8D16" w14:textId="77777777" w:rsidR="00855AC7" w:rsidRDefault="00F90620">
    <w:pPr>
      <w:pStyle w:val="Kopfzeile"/>
    </w:pPr>
    <w:r>
      <w:rPr>
        <w:noProof/>
        <w:lang w:eastAsia="de-DE"/>
      </w:rPr>
      <w:pict w14:anchorId="0C5DA9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4345" o:spid="_x0000_s1026" type="#_x0000_t75" alt="" style="position:absolute;margin-left:0;margin-top:0;width:595.2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DU-Kleve-Briefpapier2021-OK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C5B5A4" w14:textId="77777777" w:rsidR="00855AC7" w:rsidRDefault="00F90620">
    <w:pPr>
      <w:pStyle w:val="Kopfzeile"/>
    </w:pPr>
    <w:r>
      <w:rPr>
        <w:noProof/>
        <w:lang w:eastAsia="de-DE"/>
      </w:rPr>
      <w:pict w14:anchorId="2AB32A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4343" o:spid="_x0000_s1025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DU-Kleve-Briefpapier2021-O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793D00"/>
    <w:multiLevelType w:val="hybridMultilevel"/>
    <w:tmpl w:val="1BAA93C8"/>
    <w:lvl w:ilvl="0" w:tplc="3B1ABAC8">
      <w:start w:val="1"/>
      <w:numFmt w:val="decimal"/>
      <w:lvlText w:val="%1."/>
      <w:lvlJc w:val="left"/>
      <w:pPr>
        <w:ind w:left="1721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441" w:hanging="360"/>
      </w:pPr>
    </w:lvl>
    <w:lvl w:ilvl="2" w:tplc="0407001B" w:tentative="1">
      <w:start w:val="1"/>
      <w:numFmt w:val="lowerRoman"/>
      <w:lvlText w:val="%3."/>
      <w:lvlJc w:val="right"/>
      <w:pPr>
        <w:ind w:left="3161" w:hanging="180"/>
      </w:pPr>
    </w:lvl>
    <w:lvl w:ilvl="3" w:tplc="0407000F" w:tentative="1">
      <w:start w:val="1"/>
      <w:numFmt w:val="decimal"/>
      <w:lvlText w:val="%4."/>
      <w:lvlJc w:val="left"/>
      <w:pPr>
        <w:ind w:left="3881" w:hanging="360"/>
      </w:pPr>
    </w:lvl>
    <w:lvl w:ilvl="4" w:tplc="04070019" w:tentative="1">
      <w:start w:val="1"/>
      <w:numFmt w:val="lowerLetter"/>
      <w:lvlText w:val="%5."/>
      <w:lvlJc w:val="left"/>
      <w:pPr>
        <w:ind w:left="4601" w:hanging="360"/>
      </w:pPr>
    </w:lvl>
    <w:lvl w:ilvl="5" w:tplc="0407001B" w:tentative="1">
      <w:start w:val="1"/>
      <w:numFmt w:val="lowerRoman"/>
      <w:lvlText w:val="%6."/>
      <w:lvlJc w:val="right"/>
      <w:pPr>
        <w:ind w:left="5321" w:hanging="180"/>
      </w:pPr>
    </w:lvl>
    <w:lvl w:ilvl="6" w:tplc="0407000F" w:tentative="1">
      <w:start w:val="1"/>
      <w:numFmt w:val="decimal"/>
      <w:lvlText w:val="%7."/>
      <w:lvlJc w:val="left"/>
      <w:pPr>
        <w:ind w:left="6041" w:hanging="360"/>
      </w:pPr>
    </w:lvl>
    <w:lvl w:ilvl="7" w:tplc="04070019" w:tentative="1">
      <w:start w:val="1"/>
      <w:numFmt w:val="lowerLetter"/>
      <w:lvlText w:val="%8."/>
      <w:lvlJc w:val="left"/>
      <w:pPr>
        <w:ind w:left="6761" w:hanging="360"/>
      </w:pPr>
    </w:lvl>
    <w:lvl w:ilvl="8" w:tplc="0407001B" w:tentative="1">
      <w:start w:val="1"/>
      <w:numFmt w:val="lowerRoman"/>
      <w:lvlText w:val="%9."/>
      <w:lvlJc w:val="right"/>
      <w:pPr>
        <w:ind w:left="7481" w:hanging="180"/>
      </w:pPr>
    </w:lvl>
  </w:abstractNum>
  <w:abstractNum w:abstractNumId="1" w15:restartNumberingAfterBreak="0">
    <w:nsid w:val="486C1B5A"/>
    <w:multiLevelType w:val="hybridMultilevel"/>
    <w:tmpl w:val="A2C03BE0"/>
    <w:lvl w:ilvl="0" w:tplc="04070019">
      <w:start w:val="1"/>
      <w:numFmt w:val="lowerLetter"/>
      <w:lvlText w:val="%1."/>
      <w:lvlJc w:val="left"/>
      <w:pPr>
        <w:ind w:left="1721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441" w:hanging="360"/>
      </w:pPr>
    </w:lvl>
    <w:lvl w:ilvl="2" w:tplc="0407001B" w:tentative="1">
      <w:start w:val="1"/>
      <w:numFmt w:val="lowerRoman"/>
      <w:lvlText w:val="%3."/>
      <w:lvlJc w:val="right"/>
      <w:pPr>
        <w:ind w:left="3161" w:hanging="180"/>
      </w:pPr>
    </w:lvl>
    <w:lvl w:ilvl="3" w:tplc="0407000F" w:tentative="1">
      <w:start w:val="1"/>
      <w:numFmt w:val="decimal"/>
      <w:lvlText w:val="%4."/>
      <w:lvlJc w:val="left"/>
      <w:pPr>
        <w:ind w:left="3881" w:hanging="360"/>
      </w:pPr>
    </w:lvl>
    <w:lvl w:ilvl="4" w:tplc="04070019" w:tentative="1">
      <w:start w:val="1"/>
      <w:numFmt w:val="lowerLetter"/>
      <w:lvlText w:val="%5."/>
      <w:lvlJc w:val="left"/>
      <w:pPr>
        <w:ind w:left="4601" w:hanging="360"/>
      </w:pPr>
    </w:lvl>
    <w:lvl w:ilvl="5" w:tplc="0407001B" w:tentative="1">
      <w:start w:val="1"/>
      <w:numFmt w:val="lowerRoman"/>
      <w:lvlText w:val="%6."/>
      <w:lvlJc w:val="right"/>
      <w:pPr>
        <w:ind w:left="5321" w:hanging="180"/>
      </w:pPr>
    </w:lvl>
    <w:lvl w:ilvl="6" w:tplc="0407000F" w:tentative="1">
      <w:start w:val="1"/>
      <w:numFmt w:val="decimal"/>
      <w:lvlText w:val="%7."/>
      <w:lvlJc w:val="left"/>
      <w:pPr>
        <w:ind w:left="6041" w:hanging="360"/>
      </w:pPr>
    </w:lvl>
    <w:lvl w:ilvl="7" w:tplc="04070019" w:tentative="1">
      <w:start w:val="1"/>
      <w:numFmt w:val="lowerLetter"/>
      <w:lvlText w:val="%8."/>
      <w:lvlJc w:val="left"/>
      <w:pPr>
        <w:ind w:left="6761" w:hanging="360"/>
      </w:pPr>
    </w:lvl>
    <w:lvl w:ilvl="8" w:tplc="0407001B" w:tentative="1">
      <w:start w:val="1"/>
      <w:numFmt w:val="lowerRoman"/>
      <w:lvlText w:val="%9."/>
      <w:lvlJc w:val="right"/>
      <w:pPr>
        <w:ind w:left="7481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5AC7"/>
    <w:rsid w:val="00095FDF"/>
    <w:rsid w:val="000D07DF"/>
    <w:rsid w:val="00101E38"/>
    <w:rsid w:val="001455A3"/>
    <w:rsid w:val="001569A9"/>
    <w:rsid w:val="00172CCE"/>
    <w:rsid w:val="001A4469"/>
    <w:rsid w:val="001E2B49"/>
    <w:rsid w:val="00216BDF"/>
    <w:rsid w:val="00224B37"/>
    <w:rsid w:val="002573BB"/>
    <w:rsid w:val="002622D1"/>
    <w:rsid w:val="0030288F"/>
    <w:rsid w:val="003213D8"/>
    <w:rsid w:val="00336A94"/>
    <w:rsid w:val="00363C98"/>
    <w:rsid w:val="0038137B"/>
    <w:rsid w:val="003819AC"/>
    <w:rsid w:val="00383F6B"/>
    <w:rsid w:val="0045513C"/>
    <w:rsid w:val="004F1527"/>
    <w:rsid w:val="0056799C"/>
    <w:rsid w:val="00571DC1"/>
    <w:rsid w:val="005B0E50"/>
    <w:rsid w:val="005E1C0C"/>
    <w:rsid w:val="00644635"/>
    <w:rsid w:val="006B680B"/>
    <w:rsid w:val="00721AD9"/>
    <w:rsid w:val="007955F6"/>
    <w:rsid w:val="007B6E61"/>
    <w:rsid w:val="007C7E06"/>
    <w:rsid w:val="0081211B"/>
    <w:rsid w:val="00817094"/>
    <w:rsid w:val="008250E9"/>
    <w:rsid w:val="00831815"/>
    <w:rsid w:val="00831A9A"/>
    <w:rsid w:val="00855AC7"/>
    <w:rsid w:val="00884F50"/>
    <w:rsid w:val="0089641D"/>
    <w:rsid w:val="008B1F8C"/>
    <w:rsid w:val="009115AE"/>
    <w:rsid w:val="00943222"/>
    <w:rsid w:val="00987E6D"/>
    <w:rsid w:val="00A66762"/>
    <w:rsid w:val="00A907BC"/>
    <w:rsid w:val="00AB06A0"/>
    <w:rsid w:val="00B055DB"/>
    <w:rsid w:val="00B26467"/>
    <w:rsid w:val="00B31E5A"/>
    <w:rsid w:val="00B35DD1"/>
    <w:rsid w:val="00BB1A5B"/>
    <w:rsid w:val="00BD5E1C"/>
    <w:rsid w:val="00C00976"/>
    <w:rsid w:val="00C35609"/>
    <w:rsid w:val="00C90FA7"/>
    <w:rsid w:val="00C91FD7"/>
    <w:rsid w:val="00CB535A"/>
    <w:rsid w:val="00D278AB"/>
    <w:rsid w:val="00D318E1"/>
    <w:rsid w:val="00DB56E9"/>
    <w:rsid w:val="00DC39CB"/>
    <w:rsid w:val="00E04C20"/>
    <w:rsid w:val="00E11723"/>
    <w:rsid w:val="00E15D39"/>
    <w:rsid w:val="00E70625"/>
    <w:rsid w:val="00E82B7E"/>
    <w:rsid w:val="00ED1B70"/>
    <w:rsid w:val="00EE3518"/>
    <w:rsid w:val="00EF007C"/>
    <w:rsid w:val="00F72B7C"/>
    <w:rsid w:val="00F90620"/>
    <w:rsid w:val="00F90EB8"/>
    <w:rsid w:val="00FE740F"/>
    <w:rsid w:val="00FF5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BA93F4"/>
  <w15:chartTrackingRefBased/>
  <w15:docId w15:val="{05698EF4-368E-454A-AB4F-73FE52B72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55A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55AC7"/>
  </w:style>
  <w:style w:type="paragraph" w:styleId="Fuzeile">
    <w:name w:val="footer"/>
    <w:basedOn w:val="Standard"/>
    <w:link w:val="FuzeileZchn"/>
    <w:uiPriority w:val="99"/>
    <w:unhideWhenUsed/>
    <w:rsid w:val="00855A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55AC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21A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21AD9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383F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24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6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5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74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00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7988AC-5870-40C0-A260-7744E72CB2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96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Ehme</dc:creator>
  <cp:keywords/>
  <dc:description/>
  <cp:lastModifiedBy>Bastian Linsen</cp:lastModifiedBy>
  <cp:revision>3</cp:revision>
  <dcterms:created xsi:type="dcterms:W3CDTF">2022-02-01T17:26:00Z</dcterms:created>
  <dcterms:modified xsi:type="dcterms:W3CDTF">2022-02-01T17:28:00Z</dcterms:modified>
</cp:coreProperties>
</file>