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 xml:space="preserve">Herrn Wolfgang </w:t>
      </w: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Gebing</w:t>
      </w:r>
      <w:proofErr w:type="spellEnd"/>
    </w:p>
    <w:p w14:paraId="46B8BC3E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Minoritenplatz</w:t>
      </w:r>
      <w:proofErr w:type="spellEnd"/>
      <w:r w:rsidRPr="00CB535A">
        <w:rPr>
          <w:rFonts w:ascii="Arial" w:hAnsi="Arial" w:cs="Arial"/>
          <w:b/>
          <w:bCs/>
          <w:sz w:val="21"/>
          <w:szCs w:val="21"/>
        </w:rPr>
        <w:t xml:space="preserve"> 1</w:t>
      </w:r>
    </w:p>
    <w:p w14:paraId="381A702D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47533 Kleve</w:t>
      </w:r>
    </w:p>
    <w:p w14:paraId="192CD792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856C577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3E266BB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F8C017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9219497" w14:textId="79233DA0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 xml:space="preserve">Kleve, </w:t>
      </w:r>
      <w:r w:rsidR="00852C99">
        <w:rPr>
          <w:rFonts w:ascii="Arial" w:hAnsi="Arial" w:cs="Arial"/>
          <w:sz w:val="21"/>
          <w:szCs w:val="21"/>
        </w:rPr>
        <w:t>16</w:t>
      </w:r>
      <w:r w:rsidR="00E15D39">
        <w:rPr>
          <w:rFonts w:ascii="Arial" w:hAnsi="Arial" w:cs="Arial"/>
          <w:sz w:val="21"/>
          <w:szCs w:val="21"/>
        </w:rPr>
        <w:t xml:space="preserve">. </w:t>
      </w:r>
      <w:r w:rsidR="00852C99">
        <w:rPr>
          <w:rFonts w:ascii="Arial" w:hAnsi="Arial" w:cs="Arial"/>
          <w:sz w:val="21"/>
          <w:szCs w:val="21"/>
        </w:rPr>
        <w:t>Dezember</w:t>
      </w:r>
      <w:r w:rsidR="00E15D39">
        <w:rPr>
          <w:rFonts w:ascii="Arial" w:hAnsi="Arial" w:cs="Arial"/>
          <w:sz w:val="21"/>
          <w:szCs w:val="21"/>
        </w:rPr>
        <w:t xml:space="preserve"> 21</w:t>
      </w:r>
    </w:p>
    <w:p w14:paraId="321894F3" w14:textId="45B13296" w:rsidR="00CB535A" w:rsidRPr="00CB535A" w:rsidRDefault="00852C99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</w:rPr>
      </w:pPr>
      <w:r>
        <w:rPr>
          <w:rFonts w:ascii="Arial" w:hAnsi="Arial" w:cs="Arial"/>
          <w:b/>
          <w:bCs/>
          <w:sz w:val="24"/>
          <w:szCs w:val="21"/>
        </w:rPr>
        <w:t>NABU-Förderung breit aufstellen</w:t>
      </w:r>
    </w:p>
    <w:p w14:paraId="4B46D5A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77FC348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B7389E7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Sehr geehrter Herr Bürgermeister,</w:t>
      </w:r>
    </w:p>
    <w:p w14:paraId="74E8DAD8" w14:textId="77777777" w:rsidR="00CB535A" w:rsidRPr="00CB535A" w:rsidRDefault="00CB535A" w:rsidP="00CB535A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248DF1B2" w14:textId="6D8C32CA" w:rsidR="00D278AB" w:rsidRPr="00D278AB" w:rsidRDefault="00DA4174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 w:rsidR="00D278AB" w:rsidRPr="00D278AB">
        <w:rPr>
          <w:rFonts w:ascii="Arial" w:hAnsi="Arial" w:cs="Arial"/>
          <w:sz w:val="21"/>
          <w:szCs w:val="21"/>
        </w:rPr>
        <w:t>ie CDU-Fraktion beantragt, dass der Rat der Stadt Kleve beschließen möge:</w:t>
      </w:r>
    </w:p>
    <w:p w14:paraId="747DFE98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09D119F" w14:textId="2C385A2D" w:rsidR="00D278AB" w:rsidRPr="00D278AB" w:rsidRDefault="00852C99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Die Verwaltung wird beauftragt, mit der Kreisverwaltung sowie </w:t>
      </w:r>
      <w:r w:rsidR="00F03A72">
        <w:rPr>
          <w:rFonts w:ascii="Arial" w:hAnsi="Arial" w:cs="Arial"/>
          <w:sz w:val="21"/>
          <w:szCs w:val="21"/>
        </w:rPr>
        <w:t xml:space="preserve">den Kommunen im Kreis Kleve, in denen der NABU Einrichtungen unterhält, </w:t>
      </w:r>
      <w:r>
        <w:rPr>
          <w:rFonts w:ascii="Arial" w:hAnsi="Arial" w:cs="Arial"/>
          <w:sz w:val="21"/>
          <w:szCs w:val="21"/>
        </w:rPr>
        <w:t>Gespräche zu führen mit dem Ziel, eine gemeinsame Förderung de</w:t>
      </w:r>
      <w:r w:rsidR="00F03A72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</w:t>
      </w:r>
      <w:r w:rsidRPr="00852C99">
        <w:rPr>
          <w:rFonts w:ascii="Arial" w:hAnsi="Arial" w:cs="Arial"/>
          <w:sz w:val="21"/>
          <w:szCs w:val="21"/>
        </w:rPr>
        <w:t>NABU-Naturschutzstation Niederrhein e.V</w:t>
      </w:r>
      <w:r>
        <w:rPr>
          <w:rFonts w:ascii="Arial" w:hAnsi="Arial" w:cs="Arial"/>
          <w:sz w:val="21"/>
          <w:szCs w:val="21"/>
        </w:rPr>
        <w:t>. zu erreichen. Ein Ergebnis der Gespräche ist dem Rat bis spätestens Ende April 2022 vorzulegen, damit rechtzeitig zum Nachtragshaushalt eine Entscheidung über eine Förderung getroffen werden kann.</w:t>
      </w:r>
    </w:p>
    <w:p w14:paraId="44B9B2BD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30ADC6C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>Begründung:</w:t>
      </w:r>
    </w:p>
    <w:p w14:paraId="72B6D3F4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452538BA" w14:textId="288F89EC" w:rsidR="00852C99" w:rsidRDefault="00852C99" w:rsidP="004B2B59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Die </w:t>
      </w:r>
      <w:r w:rsidRPr="00852C99">
        <w:rPr>
          <w:rFonts w:ascii="Arial" w:hAnsi="Arial" w:cs="Arial"/>
          <w:sz w:val="21"/>
          <w:szCs w:val="21"/>
        </w:rPr>
        <w:t>NABU-Naturschutzstation Niederrhein e.V</w:t>
      </w:r>
      <w:r>
        <w:rPr>
          <w:rFonts w:ascii="Arial" w:hAnsi="Arial" w:cs="Arial"/>
          <w:sz w:val="21"/>
          <w:szCs w:val="21"/>
        </w:rPr>
        <w:t xml:space="preserve">. leistet </w:t>
      </w:r>
      <w:r w:rsidR="008C79EC">
        <w:rPr>
          <w:rFonts w:ascii="Arial" w:hAnsi="Arial" w:cs="Arial"/>
          <w:sz w:val="21"/>
          <w:szCs w:val="21"/>
        </w:rPr>
        <w:t xml:space="preserve">einen wertvollen Beitrag für den kommunenübergreifenden Naturschutz </w:t>
      </w:r>
      <w:r w:rsidR="00DA4174">
        <w:rPr>
          <w:rFonts w:ascii="Arial" w:hAnsi="Arial" w:cs="Arial"/>
          <w:sz w:val="21"/>
          <w:szCs w:val="21"/>
        </w:rPr>
        <w:t xml:space="preserve">im </w:t>
      </w:r>
      <w:r w:rsidR="008C79EC">
        <w:rPr>
          <w:rFonts w:ascii="Arial" w:hAnsi="Arial" w:cs="Arial"/>
          <w:sz w:val="21"/>
          <w:szCs w:val="21"/>
        </w:rPr>
        <w:t xml:space="preserve">Kreis Kleve. Wir erachten die Arbeit des Vereins </w:t>
      </w:r>
      <w:r w:rsidR="004B2B59">
        <w:rPr>
          <w:rFonts w:ascii="Arial" w:hAnsi="Arial" w:cs="Arial"/>
          <w:sz w:val="21"/>
          <w:szCs w:val="21"/>
        </w:rPr>
        <w:t xml:space="preserve">daher </w:t>
      </w:r>
      <w:r w:rsidR="008C79EC">
        <w:rPr>
          <w:rFonts w:ascii="Arial" w:hAnsi="Arial" w:cs="Arial"/>
          <w:sz w:val="21"/>
          <w:szCs w:val="21"/>
        </w:rPr>
        <w:t xml:space="preserve">grundsätzlich als förderungswürdig. Gemäß der kreisweiten Tätigkeit sollte diese Förderung jedoch folgerichtig nicht nur von einer Kommune geleistet werden. </w:t>
      </w:r>
      <w:r w:rsidR="00F03A72">
        <w:rPr>
          <w:rFonts w:ascii="Arial" w:hAnsi="Arial" w:cs="Arial"/>
          <w:sz w:val="21"/>
          <w:szCs w:val="21"/>
        </w:rPr>
        <w:t xml:space="preserve">Dementsprechend soll die Verwaltung mit der Kreisverwaltung sowie den Kommunen im Kreis Kleve, in denen sich weitere NABU-Einrichtungen befinden, Gespräche führen, um eine gemeinsame Förderung des Vereins zu erreichen. Da der Verein </w:t>
      </w:r>
      <w:r w:rsidR="004B2B59">
        <w:rPr>
          <w:rFonts w:ascii="Arial" w:hAnsi="Arial" w:cs="Arial"/>
          <w:sz w:val="21"/>
          <w:szCs w:val="21"/>
        </w:rPr>
        <w:t xml:space="preserve">sich </w:t>
      </w:r>
      <w:r w:rsidR="00F03A72">
        <w:rPr>
          <w:rFonts w:ascii="Arial" w:hAnsi="Arial" w:cs="Arial"/>
          <w:sz w:val="21"/>
          <w:szCs w:val="21"/>
        </w:rPr>
        <w:t xml:space="preserve">ausweislich des Jahresabschlusses 2020 </w:t>
      </w:r>
      <w:r w:rsidR="004B2B59">
        <w:rPr>
          <w:rFonts w:ascii="Arial" w:hAnsi="Arial" w:cs="Arial"/>
          <w:sz w:val="21"/>
          <w:szCs w:val="21"/>
        </w:rPr>
        <w:t>mit Blick auf die</w:t>
      </w:r>
      <w:r w:rsidR="00F03A72">
        <w:rPr>
          <w:rFonts w:ascii="Arial" w:hAnsi="Arial" w:cs="Arial"/>
          <w:sz w:val="21"/>
          <w:szCs w:val="21"/>
        </w:rPr>
        <w:t xml:space="preserve"> </w:t>
      </w:r>
      <w:r w:rsidR="004B2B59" w:rsidRPr="004B2B59">
        <w:rPr>
          <w:rFonts w:ascii="Arial" w:hAnsi="Arial" w:cs="Arial"/>
          <w:sz w:val="21"/>
          <w:szCs w:val="21"/>
        </w:rPr>
        <w:t>Aufwands-,</w:t>
      </w:r>
      <w:r w:rsidR="004B2B59">
        <w:rPr>
          <w:rFonts w:ascii="Arial" w:hAnsi="Arial" w:cs="Arial"/>
          <w:sz w:val="21"/>
          <w:szCs w:val="21"/>
        </w:rPr>
        <w:t xml:space="preserve"> </w:t>
      </w:r>
      <w:r w:rsidR="004B2B59" w:rsidRPr="004B2B59">
        <w:rPr>
          <w:rFonts w:ascii="Arial" w:hAnsi="Arial" w:cs="Arial"/>
          <w:sz w:val="21"/>
          <w:szCs w:val="21"/>
        </w:rPr>
        <w:t>Ertrags- und Liquiditätslage</w:t>
      </w:r>
      <w:r w:rsidR="004B2B59">
        <w:rPr>
          <w:rFonts w:ascii="Arial" w:hAnsi="Arial" w:cs="Arial"/>
          <w:sz w:val="21"/>
          <w:szCs w:val="21"/>
        </w:rPr>
        <w:t xml:space="preserve"> in einer auskömmlichen Lage befindet, ist </w:t>
      </w:r>
      <w:r w:rsidR="00DA4174">
        <w:rPr>
          <w:rFonts w:ascii="Arial" w:hAnsi="Arial" w:cs="Arial"/>
          <w:sz w:val="21"/>
          <w:szCs w:val="21"/>
        </w:rPr>
        <w:t xml:space="preserve">aus finanzieller Warte </w:t>
      </w:r>
      <w:r w:rsidR="004B2B59">
        <w:rPr>
          <w:rFonts w:ascii="Arial" w:hAnsi="Arial" w:cs="Arial"/>
          <w:sz w:val="21"/>
          <w:szCs w:val="21"/>
        </w:rPr>
        <w:t xml:space="preserve">keine dringliche Förderung notwendig. Für die CDU ergibt sich daraus auch in Verantwortung für den städtischen Haushalt eine zwingend logische Reihenfolge: Bevor </w:t>
      </w:r>
      <w:r w:rsidR="007A1C60">
        <w:rPr>
          <w:rFonts w:ascii="Arial" w:hAnsi="Arial" w:cs="Arial"/>
          <w:sz w:val="21"/>
          <w:szCs w:val="21"/>
        </w:rPr>
        <w:t xml:space="preserve">im Rat </w:t>
      </w:r>
      <w:r w:rsidR="004B2B59">
        <w:rPr>
          <w:rFonts w:ascii="Arial" w:hAnsi="Arial" w:cs="Arial"/>
          <w:sz w:val="21"/>
          <w:szCs w:val="21"/>
        </w:rPr>
        <w:t xml:space="preserve">über eine Förderung entschieden wird, </w:t>
      </w:r>
      <w:r w:rsidR="007A1C60">
        <w:rPr>
          <w:rFonts w:ascii="Arial" w:hAnsi="Arial" w:cs="Arial"/>
          <w:sz w:val="21"/>
          <w:szCs w:val="21"/>
        </w:rPr>
        <w:t xml:space="preserve">müssen Gespräche mit dem Kreis und anderen Kommunen geführt werden, da diese ebenfalls von der Arbeit des NABU profitieren und sich somit aus Sicht der CDU-Ratsfraktion an einer Förderung beteiligen sollen. </w:t>
      </w:r>
    </w:p>
    <w:p w14:paraId="46DB06E1" w14:textId="77777777" w:rsidR="00CB535A" w:rsidRPr="00CB535A" w:rsidRDefault="00CB535A" w:rsidP="00D278AB">
      <w:pPr>
        <w:spacing w:after="0" w:line="294" w:lineRule="exact"/>
        <w:ind w:right="3119"/>
        <w:rPr>
          <w:rFonts w:ascii="Arial" w:hAnsi="Arial" w:cs="Arial"/>
          <w:sz w:val="21"/>
          <w:szCs w:val="21"/>
          <w:u w:val="single"/>
        </w:rPr>
      </w:pPr>
    </w:p>
    <w:p w14:paraId="1235C4A5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5045C5C" w14:textId="77777777" w:rsidR="00A907BC" w:rsidRDefault="00A907B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04434340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DFD3FD5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41A018A8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DF9BAED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454FA1E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3481BEB" w14:textId="77777777" w:rsidR="00D318E1" w:rsidRDefault="00D318E1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3C5B14E" w14:textId="756B1CF4" w:rsidR="00F72B7C" w:rsidRPr="00FE740F" w:rsidRDefault="00F72B7C" w:rsidP="00643FD9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23E002D0" w14:textId="77777777" w:rsidR="00F90EB8" w:rsidRPr="00FE740F" w:rsidRDefault="00F90EB8" w:rsidP="00F90EB8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3C50F9B5" w14:textId="42F91FCD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</w:p>
    <w:p w14:paraId="098865AE" w14:textId="0B7C897A" w:rsidR="00FE740F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vorsitzender</w:t>
      </w:r>
    </w:p>
    <w:sectPr w:rsidR="00FE740F" w:rsidRPr="00FE740F" w:rsidSect="00FE740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B5723" w14:textId="77777777" w:rsidR="00F54E2C" w:rsidRDefault="00F54E2C" w:rsidP="00855AC7">
      <w:pPr>
        <w:spacing w:after="0" w:line="240" w:lineRule="auto"/>
      </w:pPr>
      <w:r>
        <w:separator/>
      </w:r>
    </w:p>
  </w:endnote>
  <w:endnote w:type="continuationSeparator" w:id="0">
    <w:p w14:paraId="1EA49328" w14:textId="77777777" w:rsidR="00F54E2C" w:rsidRDefault="00F54E2C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EndPr/>
        <w:sdtContent>
          <w:p w14:paraId="105BE723" w14:textId="7EFF33A7" w:rsidR="00FE740F" w:rsidRPr="00FE740F" w:rsidRDefault="00FE740F" w:rsidP="00FE740F">
            <w:pPr>
              <w:pStyle w:val="Footer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3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oo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D1921" w14:textId="77777777" w:rsidR="00F54E2C" w:rsidRDefault="00F54E2C" w:rsidP="00855AC7">
      <w:pPr>
        <w:spacing w:after="0" w:line="240" w:lineRule="auto"/>
      </w:pPr>
      <w:r>
        <w:separator/>
      </w:r>
    </w:p>
  </w:footnote>
  <w:footnote w:type="continuationSeparator" w:id="0">
    <w:p w14:paraId="429ACF34" w14:textId="77777777" w:rsidR="00F54E2C" w:rsidRDefault="00F54E2C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F54E2C">
    <w:pPr>
      <w:pStyle w:val="Header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F54E2C">
    <w:pPr>
      <w:pStyle w:val="Header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F54E2C">
    <w:pPr>
      <w:pStyle w:val="Header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C7"/>
    <w:rsid w:val="00095FDF"/>
    <w:rsid w:val="000D07DF"/>
    <w:rsid w:val="00101E38"/>
    <w:rsid w:val="001569A9"/>
    <w:rsid w:val="00172CCE"/>
    <w:rsid w:val="001A4469"/>
    <w:rsid w:val="001D4B95"/>
    <w:rsid w:val="001E2B49"/>
    <w:rsid w:val="00216BDF"/>
    <w:rsid w:val="002573BB"/>
    <w:rsid w:val="002622D1"/>
    <w:rsid w:val="0030288F"/>
    <w:rsid w:val="003213D8"/>
    <w:rsid w:val="00363C98"/>
    <w:rsid w:val="003819AC"/>
    <w:rsid w:val="00383F6B"/>
    <w:rsid w:val="0045513C"/>
    <w:rsid w:val="004B2B59"/>
    <w:rsid w:val="004F1527"/>
    <w:rsid w:val="0056799C"/>
    <w:rsid w:val="00571DC1"/>
    <w:rsid w:val="005E1C0C"/>
    <w:rsid w:val="00643FD9"/>
    <w:rsid w:val="00644635"/>
    <w:rsid w:val="006B680B"/>
    <w:rsid w:val="00721AD9"/>
    <w:rsid w:val="007A1C60"/>
    <w:rsid w:val="007B6E61"/>
    <w:rsid w:val="007C7E06"/>
    <w:rsid w:val="0081211B"/>
    <w:rsid w:val="008250E9"/>
    <w:rsid w:val="00831815"/>
    <w:rsid w:val="00831A9A"/>
    <w:rsid w:val="00852C99"/>
    <w:rsid w:val="00855AC7"/>
    <w:rsid w:val="008B1F8C"/>
    <w:rsid w:val="008C79EC"/>
    <w:rsid w:val="009115AE"/>
    <w:rsid w:val="00943222"/>
    <w:rsid w:val="00987E6D"/>
    <w:rsid w:val="00A66762"/>
    <w:rsid w:val="00A907BC"/>
    <w:rsid w:val="00AB06A0"/>
    <w:rsid w:val="00B26467"/>
    <w:rsid w:val="00B31E5A"/>
    <w:rsid w:val="00B35DD1"/>
    <w:rsid w:val="00B46086"/>
    <w:rsid w:val="00BB1A5B"/>
    <w:rsid w:val="00BD5E1C"/>
    <w:rsid w:val="00C00976"/>
    <w:rsid w:val="00C35609"/>
    <w:rsid w:val="00C91FD7"/>
    <w:rsid w:val="00CB535A"/>
    <w:rsid w:val="00D278AB"/>
    <w:rsid w:val="00D318E1"/>
    <w:rsid w:val="00DA4174"/>
    <w:rsid w:val="00DC39CB"/>
    <w:rsid w:val="00E04C20"/>
    <w:rsid w:val="00E11723"/>
    <w:rsid w:val="00E15D39"/>
    <w:rsid w:val="00E70625"/>
    <w:rsid w:val="00E82B7E"/>
    <w:rsid w:val="00ED1B70"/>
    <w:rsid w:val="00EE3518"/>
    <w:rsid w:val="00EF007C"/>
    <w:rsid w:val="00F03A72"/>
    <w:rsid w:val="00F54E2C"/>
    <w:rsid w:val="00F72B7C"/>
    <w:rsid w:val="00F90EB8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chartTrackingRefBased/>
  <w15:docId w15:val="{05698EF4-368E-454A-AB4F-73FE52B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AC7"/>
  </w:style>
  <w:style w:type="paragraph" w:styleId="Footer">
    <w:name w:val="footer"/>
    <w:basedOn w:val="Normal"/>
    <w:link w:val="FooterChar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AC7"/>
  </w:style>
  <w:style w:type="paragraph" w:styleId="BalloonText">
    <w:name w:val="Balloon Text"/>
    <w:basedOn w:val="Normal"/>
    <w:link w:val="BalloonTextChar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88AC-5870-40C0-A260-7744E72C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Ehme</dc:creator>
  <cp:keywords/>
  <dc:description/>
  <cp:lastModifiedBy>lukas.nakielski@t-online.de</cp:lastModifiedBy>
  <cp:revision>2</cp:revision>
  <dcterms:created xsi:type="dcterms:W3CDTF">2021-12-22T12:30:00Z</dcterms:created>
  <dcterms:modified xsi:type="dcterms:W3CDTF">2021-12-22T12:30:00Z</dcterms:modified>
</cp:coreProperties>
</file>